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902A1" w14:textId="6C2A255E" w:rsidR="00F626D2" w:rsidRPr="002811CE" w:rsidRDefault="00F626D2" w:rsidP="004953B2">
      <w:pPr>
        <w:snapToGrid w:val="0"/>
        <w:outlineLvl w:val="0"/>
        <w:rPr>
          <w:rFonts w:eastAsia="Times New Roman" w:cstheme="minorHAnsi"/>
          <w:b/>
          <w:bCs/>
          <w:color w:val="0000FF"/>
          <w:kern w:val="36"/>
          <w:bdr w:val="none" w:sz="0" w:space="0" w:color="auto" w:frame="1"/>
        </w:rPr>
      </w:pPr>
      <w:r w:rsidRPr="002811CE">
        <w:rPr>
          <w:rFonts w:eastAsia="Times New Roman" w:cstheme="minorHAnsi"/>
          <w:b/>
          <w:bCs/>
          <w:color w:val="0000FF"/>
          <w:kern w:val="36"/>
          <w:bdr w:val="none" w:sz="0" w:space="0" w:color="auto" w:frame="1"/>
        </w:rPr>
        <w:t>CE’s Policies</w:t>
      </w:r>
    </w:p>
    <w:p w14:paraId="27E87A9D" w14:textId="77777777" w:rsidR="004953B2" w:rsidRPr="002811CE" w:rsidRDefault="004953B2" w:rsidP="004953B2">
      <w:pPr>
        <w:snapToGrid w:val="0"/>
        <w:outlineLvl w:val="0"/>
        <w:rPr>
          <w:rFonts w:eastAsia="Times New Roman" w:cstheme="minorHAnsi"/>
          <w:b/>
          <w:bCs/>
          <w:color w:val="F3191F"/>
          <w:kern w:val="36"/>
        </w:rPr>
      </w:pPr>
    </w:p>
    <w:p w14:paraId="4B10C3AF"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Attendance:</w:t>
      </w:r>
    </w:p>
    <w:p w14:paraId="5D2FFB0C"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Participants must have signed in and out each day, attended the entire workshop/conference/session, and completed an evaluation in order to receive credit/certificate. Participants not fulfilling these requirements will not receive a certificate with full credit. No exceptions will be made.</w:t>
      </w:r>
    </w:p>
    <w:p w14:paraId="14BED979"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 </w:t>
      </w:r>
    </w:p>
    <w:p w14:paraId="78A9AFD3"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Changing breakout sessions</w:t>
      </w:r>
    </w:p>
    <w:p w14:paraId="20CB2CB0"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You can request to change the breakout session that you selected on registration before the scheduled conference. If you request a change during the conference, the CAPT Treasurer and Secretary may be able to transfer you to another breakout, if there is room available. If the transfer is possible, the secretary will change the breakout session in your registration to reflect on your certificate. If there is no sp</w:t>
      </w:r>
      <w:bookmarkStart w:id="0" w:name="_GoBack"/>
      <w:bookmarkEnd w:id="0"/>
      <w:r w:rsidRPr="002811CE">
        <w:rPr>
          <w:rFonts w:ascii="Calibri" w:eastAsia="Times New Roman" w:hAnsi="Calibri" w:cs="Calibri"/>
          <w:color w:val="000000"/>
        </w:rPr>
        <w:t>ace available, participants must stay in the breakout session that the participants register for. </w:t>
      </w:r>
    </w:p>
    <w:p w14:paraId="2D7E194E"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 </w:t>
      </w:r>
    </w:p>
    <w:p w14:paraId="599D961B"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Certificate</w:t>
      </w:r>
    </w:p>
    <w:p w14:paraId="0D9482AC" w14:textId="77777777" w:rsidR="002811CE" w:rsidRPr="002811CE" w:rsidRDefault="002811CE" w:rsidP="002811CE">
      <w:pPr>
        <w:rPr>
          <w:rFonts w:ascii="Calibri" w:eastAsia="Times New Roman" w:hAnsi="Calibri" w:cs="Calibri"/>
          <w:color w:val="000000"/>
        </w:rPr>
      </w:pPr>
      <w:r w:rsidRPr="002811CE">
        <w:rPr>
          <w:rFonts w:ascii="Calibri" w:eastAsia="Times New Roman" w:hAnsi="Calibri" w:cs="Calibri"/>
          <w:color w:val="000000"/>
        </w:rPr>
        <w:t>An email will be sent to you at the end of the conference. In the email, there will be a link to complete an evaluation of the breakout/conference. Once the evaluation is completed, another email will be sent to you with a certificate for the breakout/workshop/conference that you attended. Please print out and or save your certificate as CAPT will only have access to the certificate for a short period of time.  </w:t>
      </w:r>
    </w:p>
    <w:p w14:paraId="345AA0EF" w14:textId="77777777" w:rsidR="004953B2" w:rsidRPr="002811CE" w:rsidRDefault="004953B2" w:rsidP="004953B2">
      <w:pPr>
        <w:snapToGrid w:val="0"/>
        <w:rPr>
          <w:rFonts w:eastAsia="Times New Roman" w:cstheme="minorHAnsi"/>
        </w:rPr>
      </w:pPr>
    </w:p>
    <w:p w14:paraId="7AACF7CF" w14:textId="77777777" w:rsidR="000E32AD" w:rsidRPr="002811CE" w:rsidRDefault="000E32AD" w:rsidP="004953B2">
      <w:pPr>
        <w:snapToGrid w:val="0"/>
      </w:pPr>
    </w:p>
    <w:sectPr w:rsidR="000E32AD" w:rsidRPr="002811CE"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D2"/>
    <w:rsid w:val="000E32AD"/>
    <w:rsid w:val="001F10F6"/>
    <w:rsid w:val="002811CE"/>
    <w:rsid w:val="004953B2"/>
    <w:rsid w:val="00734B24"/>
    <w:rsid w:val="00860148"/>
    <w:rsid w:val="00D15F87"/>
    <w:rsid w:val="00E6216D"/>
    <w:rsid w:val="00F62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16F8369"/>
  <w15:chartTrackingRefBased/>
  <w15:docId w15:val="{D14315E1-9053-DC48-AA8A-09D70A51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26D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6D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626D2"/>
    <w:rPr>
      <w:b/>
      <w:bCs/>
    </w:rPr>
  </w:style>
  <w:style w:type="paragraph" w:styleId="NormalWeb">
    <w:name w:val="Normal (Web)"/>
    <w:basedOn w:val="Normal"/>
    <w:uiPriority w:val="99"/>
    <w:semiHidden/>
    <w:unhideWhenUsed/>
    <w:rsid w:val="00F626D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48700">
      <w:bodyDiv w:val="1"/>
      <w:marLeft w:val="0"/>
      <w:marRight w:val="0"/>
      <w:marTop w:val="0"/>
      <w:marBottom w:val="0"/>
      <w:divBdr>
        <w:top w:val="none" w:sz="0" w:space="0" w:color="auto"/>
        <w:left w:val="none" w:sz="0" w:space="0" w:color="auto"/>
        <w:bottom w:val="none" w:sz="0" w:space="0" w:color="auto"/>
        <w:right w:val="none" w:sz="0" w:space="0" w:color="auto"/>
      </w:divBdr>
    </w:div>
    <w:div w:id="1391728413">
      <w:bodyDiv w:val="1"/>
      <w:marLeft w:val="0"/>
      <w:marRight w:val="0"/>
      <w:marTop w:val="0"/>
      <w:marBottom w:val="0"/>
      <w:divBdr>
        <w:top w:val="none" w:sz="0" w:space="0" w:color="auto"/>
        <w:left w:val="none" w:sz="0" w:space="0" w:color="auto"/>
        <w:bottom w:val="none" w:sz="0" w:space="0" w:color="auto"/>
        <w:right w:val="none" w:sz="0" w:space="0" w:color="auto"/>
      </w:divBdr>
    </w:div>
    <w:div w:id="17707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Healing Relationships Counseling Services, PLLC</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3</cp:revision>
  <dcterms:created xsi:type="dcterms:W3CDTF">2020-01-29T17:59:00Z</dcterms:created>
  <dcterms:modified xsi:type="dcterms:W3CDTF">2020-01-29T21:34:00Z</dcterms:modified>
</cp:coreProperties>
</file>